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F82" w14:textId="3EA8F590" w:rsidR="00092FD5" w:rsidRPr="009B78D4" w:rsidRDefault="00822420" w:rsidP="009B78D4">
      <w:pPr>
        <w:ind w:left="7080" w:firstLine="708"/>
        <w:rPr>
          <w:rFonts w:ascii="Times New Roman" w:hAnsi="Times New Roman" w:cs="Times New Roman"/>
          <w:color w:val="EE0000"/>
        </w:rPr>
      </w:pPr>
      <w:r w:rsidRPr="009B78D4">
        <w:rPr>
          <w:rFonts w:ascii="Times New Roman" w:hAnsi="Times New Roman" w:cs="Times New Roman"/>
          <w:color w:val="EE0000"/>
        </w:rPr>
        <w:t>EELNÕU</w:t>
      </w:r>
    </w:p>
    <w:p w14:paraId="6B36744B" w14:textId="53C50FB4" w:rsidR="009B78D4" w:rsidRDefault="009B78D4" w:rsidP="009B78D4">
      <w:pPr>
        <w:jc w:val="center"/>
        <w:rPr>
          <w:rFonts w:ascii="Times New Roman" w:hAnsi="Times New Roman" w:cs="Times New Roman"/>
        </w:rPr>
      </w:pPr>
      <w:r>
        <w:rPr>
          <w:rFonts w:ascii="Times New Roman" w:hAnsi="Times New Roman" w:cs="Times New Roman"/>
        </w:rPr>
        <w:t>KOHILA  VALLAVALITSUS</w:t>
      </w:r>
    </w:p>
    <w:p w14:paraId="6A149FE5" w14:textId="49F85C68" w:rsidR="009B78D4" w:rsidRPr="009B78D4" w:rsidRDefault="009B78D4" w:rsidP="009B78D4">
      <w:pPr>
        <w:jc w:val="center"/>
        <w:rPr>
          <w:rFonts w:ascii="Times New Roman" w:hAnsi="Times New Roman" w:cs="Times New Roman"/>
          <w:b/>
          <w:bCs/>
        </w:rPr>
      </w:pPr>
      <w:r w:rsidRPr="009B78D4">
        <w:rPr>
          <w:rFonts w:ascii="Times New Roman" w:hAnsi="Times New Roman" w:cs="Times New Roman"/>
          <w:b/>
          <w:bCs/>
        </w:rPr>
        <w:t>KORRALDUS</w:t>
      </w:r>
    </w:p>
    <w:p w14:paraId="784B56F0" w14:textId="77777777" w:rsidR="009B78D4" w:rsidRDefault="009B78D4">
      <w:pPr>
        <w:rPr>
          <w:rFonts w:ascii="Times New Roman" w:hAnsi="Times New Roman" w:cs="Times New Roman"/>
        </w:rPr>
      </w:pPr>
    </w:p>
    <w:p w14:paraId="54581889" w14:textId="5823FED5" w:rsidR="009B78D4" w:rsidRPr="00F26995" w:rsidRDefault="009B78D4">
      <w:pPr>
        <w:rPr>
          <w:rFonts w:ascii="Times New Roman" w:hAnsi="Times New Roman" w:cs="Times New Roman"/>
        </w:rPr>
      </w:pPr>
      <w:r>
        <w:rPr>
          <w:rFonts w:ascii="Times New Roman" w:hAnsi="Times New Roman" w:cs="Times New Roman"/>
        </w:rPr>
        <w:t>Kohila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…..oktoober 2025 nr …….</w:t>
      </w:r>
    </w:p>
    <w:p w14:paraId="5660D9A9" w14:textId="19C8ECDC" w:rsidR="008B6588" w:rsidRPr="00F26995" w:rsidRDefault="009B78D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815727" w14:textId="1ECEE467" w:rsidR="00F17D9B" w:rsidRPr="009B78D4" w:rsidRDefault="00174661">
      <w:pPr>
        <w:rPr>
          <w:rFonts w:ascii="Times New Roman" w:hAnsi="Times New Roman" w:cs="Times New Roman"/>
          <w:b/>
          <w:bCs/>
        </w:rPr>
      </w:pPr>
      <w:r w:rsidRPr="009B78D4">
        <w:rPr>
          <w:rFonts w:ascii="Times New Roman" w:hAnsi="Times New Roman" w:cs="Times New Roman"/>
          <w:b/>
          <w:bCs/>
          <w:kern w:val="0"/>
        </w:rPr>
        <w:t>Keskkonnamõju strateegilise hindamise mittealgatamine</w:t>
      </w:r>
    </w:p>
    <w:p w14:paraId="6E627F93" w14:textId="77777777" w:rsidR="009B78D4" w:rsidRDefault="009B78D4" w:rsidP="00CD08BD">
      <w:pPr>
        <w:rPr>
          <w:rFonts w:ascii="Times New Roman" w:hAnsi="Times New Roman" w:cs="Times New Roman"/>
        </w:rPr>
      </w:pPr>
    </w:p>
    <w:p w14:paraId="3AF3E3AA" w14:textId="425F74E2" w:rsidR="00CD08BD" w:rsidRPr="00F26995" w:rsidRDefault="008B6588" w:rsidP="00CD08BD">
      <w:pPr>
        <w:rPr>
          <w:rFonts w:ascii="Times New Roman" w:hAnsi="Times New Roman" w:cs="Times New Roman"/>
        </w:rPr>
      </w:pPr>
      <w:bookmarkStart w:id="0" w:name="_Hlk211266385"/>
      <w:r w:rsidRPr="00F26995">
        <w:rPr>
          <w:rFonts w:ascii="Times New Roman" w:hAnsi="Times New Roman" w:cs="Times New Roman"/>
        </w:rPr>
        <w:t>Kohila</w:t>
      </w:r>
      <w:r w:rsidR="00CD08BD" w:rsidRPr="00F26995">
        <w:rPr>
          <w:rFonts w:ascii="Times New Roman" w:hAnsi="Times New Roman" w:cs="Times New Roman"/>
        </w:rPr>
        <w:t xml:space="preserve"> Vallavalitsus algatas</w:t>
      </w:r>
      <w:r w:rsidR="001E5E31" w:rsidRPr="00F26995">
        <w:rPr>
          <w:rFonts w:ascii="Times New Roman" w:hAnsi="Times New Roman" w:cs="Times New Roman"/>
        </w:rPr>
        <w:t xml:space="preserve"> 07.03.2022.a</w:t>
      </w:r>
      <w:r w:rsidR="00E81A72" w:rsidRPr="00F26995">
        <w:rPr>
          <w:rFonts w:ascii="Times New Roman" w:hAnsi="Times New Roman" w:cs="Times New Roman"/>
        </w:rPr>
        <w:t xml:space="preserve"> korraldusega</w:t>
      </w:r>
      <w:r w:rsidR="00095302" w:rsidRPr="00F26995">
        <w:rPr>
          <w:rFonts w:ascii="Times New Roman" w:hAnsi="Times New Roman" w:cs="Times New Roman"/>
        </w:rPr>
        <w:t xml:space="preserve"> nr 66 „Detailplaneeringu algatamine ja lähteseisukohtade kinnitamine“ detailplaneering</w:t>
      </w:r>
      <w:r w:rsidR="00CD08BD" w:rsidRPr="00F26995">
        <w:rPr>
          <w:rFonts w:ascii="Times New Roman" w:hAnsi="Times New Roman" w:cs="Times New Roman"/>
        </w:rPr>
        <w:t>u</w:t>
      </w:r>
      <w:r w:rsidR="00095302" w:rsidRPr="00F26995">
        <w:rPr>
          <w:rFonts w:ascii="Times New Roman" w:hAnsi="Times New Roman" w:cs="Times New Roman"/>
        </w:rPr>
        <w:t xml:space="preserve"> Kohila vallas Vilivere külas asuva Tirtsu </w:t>
      </w:r>
      <w:r w:rsidR="00CD08BD" w:rsidRPr="00F26995">
        <w:rPr>
          <w:rFonts w:ascii="Times New Roman" w:hAnsi="Times New Roman" w:cs="Times New Roman"/>
        </w:rPr>
        <w:t>katastriüksuse</w:t>
      </w:r>
      <w:r w:rsidR="00095302" w:rsidRPr="00F26995">
        <w:rPr>
          <w:rFonts w:ascii="Times New Roman" w:hAnsi="Times New Roman" w:cs="Times New Roman"/>
        </w:rPr>
        <w:t xml:space="preserve"> (katastritunnus</w:t>
      </w:r>
      <w:r w:rsidR="005F5055" w:rsidRPr="00E03DC7">
        <w:rPr>
          <w:rFonts w:ascii="Times New Roman" w:hAnsi="Times New Roman" w:cs="Times New Roman"/>
        </w:rPr>
        <w:t xml:space="preserve"> </w:t>
      </w:r>
      <w:r w:rsidR="005F5055" w:rsidRPr="00E03DC7">
        <w:rPr>
          <w:rFonts w:ascii="Times New Roman" w:hAnsi="Times New Roman" w:cs="Times New Roman"/>
          <w:shd w:val="clear" w:color="auto" w:fill="FFFFFF"/>
        </w:rPr>
        <w:t>31701:001:1824, pindala</w:t>
      </w:r>
      <w:r w:rsidR="005F5055" w:rsidRPr="00F26995">
        <w:rPr>
          <w:rFonts w:ascii="Times New Roman" w:hAnsi="Times New Roman" w:cs="Times New Roman"/>
        </w:rPr>
        <w:t xml:space="preserve"> </w:t>
      </w:r>
      <w:r w:rsidR="006C4CA2" w:rsidRPr="00F26995">
        <w:rPr>
          <w:rFonts w:ascii="Times New Roman" w:hAnsi="Times New Roman" w:cs="Times New Roman"/>
        </w:rPr>
        <w:t>ligikaudu 1,89 ha</w:t>
      </w:r>
      <w:r w:rsidR="00A30D4B">
        <w:rPr>
          <w:rFonts w:ascii="Times New Roman" w:hAnsi="Times New Roman" w:cs="Times New Roman"/>
        </w:rPr>
        <w:t>, sihtotstarve maatulundusmaa 100%)</w:t>
      </w:r>
      <w:r w:rsidR="006C4CA2" w:rsidRPr="00F26995">
        <w:rPr>
          <w:rFonts w:ascii="Times New Roman" w:hAnsi="Times New Roman" w:cs="Times New Roman"/>
        </w:rPr>
        <w:t xml:space="preserve"> osas. Detailplaneeringu</w:t>
      </w:r>
      <w:r w:rsidR="006C4CA2">
        <w:rPr>
          <w:rFonts w:ascii="Times New Roman" w:hAnsi="Times New Roman" w:cs="Times New Roman"/>
        </w:rPr>
        <w:t xml:space="preserve"> (DP)</w:t>
      </w:r>
      <w:r w:rsidR="006C4CA2" w:rsidRPr="00F26995">
        <w:rPr>
          <w:rFonts w:ascii="Times New Roman" w:hAnsi="Times New Roman" w:cs="Times New Roman"/>
        </w:rPr>
        <w:t xml:space="preserve"> eesmärgiks on  maaüksuse jagamine,  maatulundusmaa sihtotstarbe muutmine – elamumaa sihtotstarbega kruntide moodustamiseks,  ehitusõiguse määratlemine elamute ja abihoonete ehitamiseks, selgitada välja tehnilised ja keskkonnaalased võimalused ning vastuolud,  detailplaneeringu kohustuslike hoonete ja rajatiste toimimiseks vajalike ehitiste, sealhulgas tehnovõrkude ja -rajatiste ning avalikule teele juurdepääsuteede võimaliku asukoha ja põhimõtete määramine.</w:t>
      </w:r>
      <w:r w:rsidR="00095302" w:rsidRPr="00F26995">
        <w:rPr>
          <w:rFonts w:ascii="Times New Roman" w:hAnsi="Times New Roman" w:cs="Times New Roman"/>
        </w:rPr>
        <w:t xml:space="preserve"> </w:t>
      </w:r>
    </w:p>
    <w:p w14:paraId="794BB1D4" w14:textId="3A01B94A" w:rsidR="001E5E31" w:rsidRPr="00F26995" w:rsidRDefault="001E5E31" w:rsidP="00CD08BD">
      <w:pPr>
        <w:rPr>
          <w:rFonts w:ascii="Times New Roman" w:hAnsi="Times New Roman" w:cs="Times New Roman"/>
        </w:rPr>
      </w:pPr>
      <w:r w:rsidRPr="00F26995">
        <w:rPr>
          <w:rFonts w:ascii="Times New Roman" w:hAnsi="Times New Roman" w:cs="Times New Roman"/>
        </w:rPr>
        <w:t xml:space="preserve">Detailplaneering on algatatud vastavalt algatamise ajal kehtinud Kohila valla üldplaneeringule </w:t>
      </w:r>
      <w:r w:rsidR="00095302" w:rsidRPr="00F26995">
        <w:rPr>
          <w:rFonts w:ascii="Times New Roman" w:hAnsi="Times New Roman" w:cs="Times New Roman"/>
        </w:rPr>
        <w:t>(</w:t>
      </w:r>
      <w:r w:rsidRPr="00F26995">
        <w:rPr>
          <w:rFonts w:ascii="Times New Roman" w:hAnsi="Times New Roman" w:cs="Times New Roman"/>
        </w:rPr>
        <w:t>2006.a</w:t>
      </w:r>
      <w:r w:rsidR="00095302" w:rsidRPr="00F26995">
        <w:rPr>
          <w:rFonts w:ascii="Times New Roman" w:hAnsi="Times New Roman" w:cs="Times New Roman"/>
        </w:rPr>
        <w:t>).</w:t>
      </w:r>
      <w:r w:rsidRPr="00F26995">
        <w:rPr>
          <w:rFonts w:ascii="Times New Roman" w:hAnsi="Times New Roman" w:cs="Times New Roman"/>
        </w:rPr>
        <w:t xml:space="preserve"> Tirtsu katastriüksuse juhtotstarbeks algatamise ajal kehtinud üldplaneeringu alusel oli elamumaa (ühepere- või paariselamu). Algatamisel käsitleti </w:t>
      </w:r>
      <w:r w:rsidR="006C4CA2">
        <w:rPr>
          <w:rFonts w:ascii="Times New Roman" w:hAnsi="Times New Roman" w:cs="Times New Roman"/>
        </w:rPr>
        <w:t>detailplaneeringut</w:t>
      </w:r>
      <w:r w:rsidRPr="00F26995">
        <w:rPr>
          <w:rFonts w:ascii="Times New Roman" w:hAnsi="Times New Roman" w:cs="Times New Roman"/>
        </w:rPr>
        <w:t xml:space="preserve"> üldplaneeringukohase </w:t>
      </w:r>
      <w:r w:rsidR="006C4CA2">
        <w:rPr>
          <w:rFonts w:ascii="Times New Roman" w:hAnsi="Times New Roman" w:cs="Times New Roman"/>
        </w:rPr>
        <w:t>detailplaneeringuna</w:t>
      </w:r>
      <w:r w:rsidRPr="00F26995">
        <w:rPr>
          <w:rFonts w:ascii="Times New Roman" w:hAnsi="Times New Roman" w:cs="Times New Roman"/>
        </w:rPr>
        <w:t xml:space="preserve"> ning </w:t>
      </w:r>
      <w:r w:rsidR="006C4CA2" w:rsidRPr="00F26995">
        <w:rPr>
          <w:rFonts w:ascii="Times New Roman" w:hAnsi="Times New Roman" w:cs="Times New Roman"/>
        </w:rPr>
        <w:t>keskkonnamõju strateegilise hindamise</w:t>
      </w:r>
      <w:r w:rsidR="006C4CA2">
        <w:rPr>
          <w:rFonts w:ascii="Times New Roman" w:hAnsi="Times New Roman" w:cs="Times New Roman"/>
        </w:rPr>
        <w:t>(KSH)</w:t>
      </w:r>
      <w:r w:rsidRPr="00F26995">
        <w:rPr>
          <w:rFonts w:ascii="Times New Roman" w:hAnsi="Times New Roman" w:cs="Times New Roman"/>
        </w:rPr>
        <w:t xml:space="preserve"> eelhinnangu koostamise vajadus puudus. </w:t>
      </w:r>
    </w:p>
    <w:p w14:paraId="4ADEA53E" w14:textId="77777777" w:rsidR="006D30D1" w:rsidRPr="006D30D1" w:rsidRDefault="001E5E31" w:rsidP="006D30D1">
      <w:pPr>
        <w:pStyle w:val="Default"/>
        <w:rPr>
          <w:rFonts w:ascii="Times New Roman" w:eastAsia="Times New Roman" w:hAnsi="Times New Roman" w:cs="Times New Roman"/>
          <w:lang w:eastAsia="et-EE"/>
          <w14:ligatures w14:val="none"/>
        </w:rPr>
      </w:pPr>
      <w:r w:rsidRPr="00F26995">
        <w:rPr>
          <w:rFonts w:ascii="Times New Roman" w:hAnsi="Times New Roman" w:cs="Times New Roman"/>
        </w:rPr>
        <w:t>Kohila Vallavolikogu kehtestas 28.11.2024 otsusega nr 40 Kohila valla üldplaneeringu, mille kohaselt jääb detailplaneeringu ala tiheasustusalast välja hajaasustusalale</w:t>
      </w:r>
      <w:r w:rsidR="00095302" w:rsidRPr="00F26995">
        <w:rPr>
          <w:rFonts w:ascii="Times New Roman" w:hAnsi="Times New Roman" w:cs="Times New Roman"/>
        </w:rPr>
        <w:t>. Uue üldplaneeringuga muudeti ka rohevõrgustiku piire ja nüüd jääb Tirtsu katastriüksus</w:t>
      </w:r>
      <w:r w:rsidRPr="00F26995">
        <w:rPr>
          <w:rFonts w:ascii="Times New Roman" w:hAnsi="Times New Roman" w:cs="Times New Roman"/>
        </w:rPr>
        <w:t xml:space="preserve"> osaliselt rohekoridori </w:t>
      </w:r>
      <w:r w:rsidR="00095302" w:rsidRPr="00F26995">
        <w:rPr>
          <w:rFonts w:ascii="Times New Roman" w:hAnsi="Times New Roman" w:cs="Times New Roman"/>
        </w:rPr>
        <w:t>serva</w:t>
      </w:r>
      <w:r w:rsidR="00202208" w:rsidRPr="00F26995">
        <w:rPr>
          <w:rFonts w:ascii="Times New Roman" w:hAnsi="Times New Roman" w:cs="Times New Roman"/>
        </w:rPr>
        <w:t>-</w:t>
      </w:r>
      <w:r w:rsidRPr="00F26995">
        <w:rPr>
          <w:rFonts w:ascii="Times New Roman" w:hAnsi="Times New Roman" w:cs="Times New Roman"/>
        </w:rPr>
        <w:t xml:space="preserve">alale. Seega esineb </w:t>
      </w:r>
      <w:r w:rsidR="00202208" w:rsidRPr="00F26995">
        <w:rPr>
          <w:rFonts w:ascii="Times New Roman" w:hAnsi="Times New Roman" w:cs="Times New Roman"/>
        </w:rPr>
        <w:t xml:space="preserve">mõningane </w:t>
      </w:r>
      <w:r w:rsidRPr="00F26995">
        <w:rPr>
          <w:rFonts w:ascii="Times New Roman" w:hAnsi="Times New Roman" w:cs="Times New Roman"/>
        </w:rPr>
        <w:t xml:space="preserve">vastuolu </w:t>
      </w:r>
      <w:r w:rsidR="001A7AA7" w:rsidRPr="00F26995">
        <w:rPr>
          <w:rFonts w:ascii="Times New Roman" w:hAnsi="Times New Roman" w:cs="Times New Roman"/>
        </w:rPr>
        <w:t xml:space="preserve">uue </w:t>
      </w:r>
      <w:r w:rsidRPr="00F26995">
        <w:rPr>
          <w:rFonts w:ascii="Times New Roman" w:hAnsi="Times New Roman" w:cs="Times New Roman"/>
        </w:rPr>
        <w:t>üldplaneeringuga</w:t>
      </w:r>
      <w:r w:rsidR="00202208" w:rsidRPr="00F26995">
        <w:rPr>
          <w:rFonts w:ascii="Times New Roman" w:hAnsi="Times New Roman" w:cs="Times New Roman"/>
        </w:rPr>
        <w:t xml:space="preserve">. </w:t>
      </w:r>
      <w:r w:rsidR="002F1FEC" w:rsidRPr="00F26995">
        <w:rPr>
          <w:rFonts w:ascii="Times New Roman" w:hAnsi="Times New Roman" w:cs="Times New Roman"/>
        </w:rPr>
        <w:t>Lähtuvalt sellest asjaolust on menetletavale detailplaneeringule LEMMA OÜ</w:t>
      </w:r>
      <w:r w:rsidR="001A7AA7" w:rsidRPr="00F26995">
        <w:rPr>
          <w:rFonts w:ascii="Times New Roman" w:hAnsi="Times New Roman" w:cs="Times New Roman"/>
        </w:rPr>
        <w:t xml:space="preserve"> </w:t>
      </w:r>
      <w:r w:rsidR="002F1FEC" w:rsidRPr="00F26995">
        <w:rPr>
          <w:rFonts w:ascii="Times New Roman" w:hAnsi="Times New Roman" w:cs="Times New Roman"/>
        </w:rPr>
        <w:t xml:space="preserve">poolt </w:t>
      </w:r>
      <w:bookmarkEnd w:id="0"/>
      <w:r w:rsidR="006D30D1" w:rsidRPr="006D30D1">
        <w:rPr>
          <w:rFonts w:ascii="Times New Roman" w:eastAsia="Times New Roman" w:hAnsi="Times New Roman" w:cs="Times New Roman"/>
          <w:lang w:eastAsia="et-EE"/>
          <w14:ligatures w14:val="none"/>
        </w:rPr>
        <w:t xml:space="preserve">koostatud </w:t>
      </w:r>
      <w:bookmarkStart w:id="1" w:name="_Hlk211267527"/>
      <w:r w:rsidR="006D30D1" w:rsidRPr="006D30D1">
        <w:rPr>
          <w:rFonts w:ascii="Times New Roman" w:eastAsia="Times New Roman" w:hAnsi="Times New Roman" w:cs="Times New Roman"/>
          <w:lang w:eastAsia="et-EE"/>
          <w14:ligatures w14:val="none"/>
        </w:rPr>
        <w:t>„</w:t>
      </w:r>
      <w:bookmarkEnd w:id="1"/>
      <w:r w:rsidR="006D30D1" w:rsidRPr="006D30D1">
        <w:rPr>
          <w:rFonts w:ascii="Times New Roman" w:eastAsia="Times New Roman" w:hAnsi="Times New Roman" w:cs="Times New Roman"/>
          <w:lang w:eastAsia="et-EE"/>
          <w14:ligatures w14:val="none"/>
        </w:rPr>
        <w:t>Tirtsu kinnistu detailplaneeringu keskkonnamõju strateegilise hindamise eelhinnang“ (okt.2026). Eelhinnangu  eesmärgiks on välja selgitada, kas Tirtsu katastriüksuse detailplaneeringu koostamisel on vajalik keskkonnamõju strateegilise hindamise läbiviimine või mitte. Samuti analüüsida rohevõrgustiku toimivust planeeringulahenduse realiseerumisel.</w:t>
      </w:r>
    </w:p>
    <w:p w14:paraId="0378C9DE" w14:textId="5A761104" w:rsidR="006A2C07" w:rsidRPr="00F26995" w:rsidRDefault="00FE4F4B" w:rsidP="006D30D1">
      <w:pPr>
        <w:pStyle w:val="Default"/>
        <w:rPr>
          <w:rFonts w:ascii="Times New Roman" w:hAnsi="Times New Roman" w:cs="Times New Roman"/>
        </w:rPr>
      </w:pPr>
      <w:r w:rsidRPr="00F26995">
        <w:rPr>
          <w:rFonts w:ascii="Times New Roman" w:hAnsi="Times New Roman" w:cs="Times New Roman"/>
        </w:rPr>
        <w:t>KSH eelhindamisest lähtuvalt ei ole keskkonnamõju strateegiline hindamine vajalik järgmistel põhjustel:</w:t>
      </w:r>
    </w:p>
    <w:p w14:paraId="73A34696" w14:textId="6C9E616B" w:rsidR="006A2C07" w:rsidRPr="00F26995" w:rsidRDefault="006A2C07" w:rsidP="006A2C07">
      <w:pPr>
        <w:rPr>
          <w:rFonts w:ascii="Times New Roman" w:hAnsi="Times New Roman" w:cs="Times New Roman"/>
        </w:rPr>
      </w:pPr>
      <w:r w:rsidRPr="00F26995">
        <w:rPr>
          <w:rFonts w:ascii="Times New Roman" w:hAnsi="Times New Roman" w:cs="Times New Roman"/>
        </w:rPr>
        <w:t xml:space="preserve">1) Arvestades planeeringuga kavandatavat tegevuse iseloomu (detailplaneeringuga soovitakse jagada Tirtsu katastriüksus kolmeks elamumaa krundiks ja määrata ehitusõigus elamute ja abihoonete püstitamiseks) ja paiknemist (planeeringuala ja Natura 2000 ala vahele jääb 1,3 km) Natura 2000 ala suhtes, siis on ebasoodne mõju Natura ala kaitse-eesmärkidele välistatud. </w:t>
      </w:r>
    </w:p>
    <w:p w14:paraId="59D7CE05" w14:textId="77777777" w:rsidR="006A2C07" w:rsidRPr="00F26995" w:rsidRDefault="006A2C07" w:rsidP="006A2C07">
      <w:pPr>
        <w:pStyle w:val="Default"/>
        <w:spacing w:after="22"/>
        <w:rPr>
          <w:rFonts w:ascii="Times New Roman" w:hAnsi="Times New Roman" w:cs="Times New Roman"/>
        </w:rPr>
      </w:pPr>
      <w:r w:rsidRPr="00F26995">
        <w:rPr>
          <w:rFonts w:ascii="Times New Roman" w:hAnsi="Times New Roman" w:cs="Times New Roman"/>
        </w:rPr>
        <w:t xml:space="preserve">2) Planeeringu elluviimisega ei kaasne olulist ebasoodsat mõju looduskeskkonnale. </w:t>
      </w:r>
    </w:p>
    <w:p w14:paraId="47077473" w14:textId="77777777" w:rsidR="006A2C07" w:rsidRPr="00F26995" w:rsidRDefault="006A2C07" w:rsidP="006A2C07">
      <w:pPr>
        <w:pStyle w:val="Default"/>
        <w:spacing w:after="22"/>
        <w:rPr>
          <w:rFonts w:ascii="Times New Roman" w:hAnsi="Times New Roman" w:cs="Times New Roman"/>
        </w:rPr>
      </w:pPr>
      <w:r w:rsidRPr="00F26995">
        <w:rPr>
          <w:rFonts w:ascii="Times New Roman" w:hAnsi="Times New Roman" w:cs="Times New Roman"/>
        </w:rPr>
        <w:lastRenderedPageBreak/>
        <w:t xml:space="preserve">3) Planeeritud tegevused ei lõika läbi rohevõrgustikku ega takista selle toimimist. Tagatud on rohevõrgustiku koridori säilimine ulatusega, mis tagab liikumisvõimalused ka inimasustuse suhtes tundlikele loomarühmadele. Samuti ei kavandata ehitustegevust kõrge ökoloogilise või puhkemajandusliku väärtusega ökosüsteemidele. Seega puudub kavandataval tegevusel oluline mõju rohevõrgustikule. </w:t>
      </w:r>
    </w:p>
    <w:p w14:paraId="040B496E" w14:textId="77777777" w:rsidR="006A2C07" w:rsidRPr="00F26995" w:rsidRDefault="006A2C07" w:rsidP="006A2C07">
      <w:pPr>
        <w:pStyle w:val="Default"/>
        <w:spacing w:after="22"/>
        <w:rPr>
          <w:rFonts w:ascii="Times New Roman" w:hAnsi="Times New Roman" w:cs="Times New Roman"/>
        </w:rPr>
      </w:pPr>
      <w:r w:rsidRPr="00F26995">
        <w:rPr>
          <w:rFonts w:ascii="Times New Roman" w:hAnsi="Times New Roman" w:cs="Times New Roman"/>
        </w:rPr>
        <w:t xml:space="preserve">4) DP realiseerimisega ei ole oodata olulist mõju pinnaveele ja põhjavee režiimile või kvaliteedile. </w:t>
      </w:r>
    </w:p>
    <w:p w14:paraId="400CB8C8" w14:textId="77777777" w:rsidR="006A2C07" w:rsidRPr="00F26995" w:rsidRDefault="006A2C07" w:rsidP="006A2C07">
      <w:pPr>
        <w:pStyle w:val="Default"/>
        <w:spacing w:after="22"/>
        <w:rPr>
          <w:rFonts w:ascii="Times New Roman" w:hAnsi="Times New Roman" w:cs="Times New Roman"/>
        </w:rPr>
      </w:pPr>
      <w:r w:rsidRPr="00F26995">
        <w:rPr>
          <w:rFonts w:ascii="Times New Roman" w:hAnsi="Times New Roman" w:cs="Times New Roman"/>
        </w:rPr>
        <w:t xml:space="preserve">5) Kavandatava tegevusega kaasnevana ei ole ette näha ülenormatiivse välisõhu saaste, mürahäiringu, soojuse, kiirguse, vibratsiooni või lõhnahäiringu tekkimist. </w:t>
      </w:r>
    </w:p>
    <w:p w14:paraId="4319B6DC" w14:textId="77777777" w:rsidR="006A2C07" w:rsidRPr="00F26995" w:rsidRDefault="006A2C07" w:rsidP="006A2C07">
      <w:pPr>
        <w:pStyle w:val="Default"/>
        <w:spacing w:after="22"/>
        <w:rPr>
          <w:rFonts w:ascii="Times New Roman" w:hAnsi="Times New Roman" w:cs="Times New Roman"/>
        </w:rPr>
      </w:pPr>
      <w:r w:rsidRPr="00F26995">
        <w:rPr>
          <w:rFonts w:ascii="Times New Roman" w:hAnsi="Times New Roman" w:cs="Times New Roman"/>
        </w:rPr>
        <w:t xml:space="preserve">6) Olulist negatiivset sotsiaal-majanduslikku mõju kavandatava tegevusega kaasnevana ei ole ette näha. Samuti ei ole ette näha olulist mõju varale. </w:t>
      </w:r>
    </w:p>
    <w:p w14:paraId="4C88E678" w14:textId="77777777" w:rsidR="006A2C07" w:rsidRPr="00F26995" w:rsidRDefault="006A2C07" w:rsidP="006A2C07">
      <w:pPr>
        <w:pStyle w:val="Default"/>
        <w:rPr>
          <w:rFonts w:ascii="Times New Roman" w:hAnsi="Times New Roman" w:cs="Times New Roman"/>
        </w:rPr>
      </w:pPr>
      <w:r w:rsidRPr="00F26995">
        <w:rPr>
          <w:rFonts w:ascii="Times New Roman" w:hAnsi="Times New Roman" w:cs="Times New Roman"/>
        </w:rPr>
        <w:t xml:space="preserve">7) Kultuurimälestiste riikliku registri andmetel DP alal ja naabruses mälestised puuduvad. Mõju kultuuriväärtustele DP realiseerimisel puudub. </w:t>
      </w:r>
    </w:p>
    <w:p w14:paraId="7AA148B2" w14:textId="77777777" w:rsidR="006D30D1" w:rsidRDefault="006D30D1">
      <w:pPr>
        <w:rPr>
          <w:rFonts w:ascii="Times New Roman" w:hAnsi="Times New Roman" w:cs="Times New Roman"/>
        </w:rPr>
      </w:pPr>
    </w:p>
    <w:p w14:paraId="5EB12418" w14:textId="2AE05172" w:rsidR="00CD08BD" w:rsidRDefault="00CD08BD">
      <w:pPr>
        <w:rPr>
          <w:rFonts w:ascii="Times New Roman" w:hAnsi="Times New Roman" w:cs="Times New Roman"/>
        </w:rPr>
      </w:pPr>
      <w:r w:rsidRPr="00F26995">
        <w:rPr>
          <w:rFonts w:ascii="Times New Roman" w:hAnsi="Times New Roman" w:cs="Times New Roman"/>
        </w:rPr>
        <w:t xml:space="preserve">Tuginedes keskkonnamõju hindamise ja keskkonnajuhtimise seaduse § 33 lõikele 6 küsiti keskkonnamõju strateegilise hindamise (KSH) mittealgatamise osas </w:t>
      </w:r>
      <w:r w:rsidR="001A7AA7" w:rsidRPr="00F26995">
        <w:rPr>
          <w:rFonts w:ascii="Times New Roman" w:hAnsi="Times New Roman" w:cs="Times New Roman"/>
        </w:rPr>
        <w:t xml:space="preserve">Keskkonnaameti, Transpordiameti, Terviseameti ja </w:t>
      </w:r>
      <w:r w:rsidR="002D7D18">
        <w:rPr>
          <w:rFonts w:ascii="Times New Roman" w:hAnsi="Times New Roman" w:cs="Times New Roman"/>
        </w:rPr>
        <w:t>Maa- ja Ruumiameti arvamust.</w:t>
      </w:r>
      <w:r w:rsidRPr="00F26995">
        <w:rPr>
          <w:rFonts w:ascii="Times New Roman" w:hAnsi="Times New Roman" w:cs="Times New Roman"/>
        </w:rPr>
        <w:t xml:space="preserve"> </w:t>
      </w:r>
    </w:p>
    <w:p w14:paraId="4E229615" w14:textId="34429454" w:rsidR="00882088" w:rsidRPr="00F26995" w:rsidRDefault="00882088">
      <w:pPr>
        <w:rPr>
          <w:rFonts w:ascii="Times New Roman" w:hAnsi="Times New Roman" w:cs="Times New Roman"/>
        </w:rPr>
      </w:pPr>
      <w:r>
        <w:rPr>
          <w:rFonts w:ascii="Times New Roman" w:hAnsi="Times New Roman" w:cs="Times New Roman"/>
        </w:rPr>
        <w:t>………..</w:t>
      </w:r>
    </w:p>
    <w:p w14:paraId="095FF361" w14:textId="3347C937" w:rsidR="00CD08BD" w:rsidRPr="00F26995" w:rsidRDefault="00CD08BD" w:rsidP="009B2CCA">
      <w:pPr>
        <w:rPr>
          <w:rFonts w:ascii="Times New Roman" w:hAnsi="Times New Roman" w:cs="Times New Roman"/>
        </w:rPr>
      </w:pPr>
      <w:r w:rsidRPr="00F26995">
        <w:rPr>
          <w:rFonts w:ascii="Times New Roman" w:hAnsi="Times New Roman" w:cs="Times New Roman"/>
        </w:rPr>
        <w:t>Detailplaneeringu koostamise algataja</w:t>
      </w:r>
      <w:r w:rsidR="009F05EA">
        <w:rPr>
          <w:rFonts w:ascii="Times New Roman" w:hAnsi="Times New Roman" w:cs="Times New Roman"/>
        </w:rPr>
        <w:t xml:space="preserve">, </w:t>
      </w:r>
      <w:r w:rsidRPr="00F26995">
        <w:rPr>
          <w:rFonts w:ascii="Times New Roman" w:hAnsi="Times New Roman" w:cs="Times New Roman"/>
        </w:rPr>
        <w:t>korraldaja</w:t>
      </w:r>
      <w:r w:rsidR="009F05EA">
        <w:rPr>
          <w:rFonts w:ascii="Times New Roman" w:hAnsi="Times New Roman" w:cs="Times New Roman"/>
        </w:rPr>
        <w:t>, kehtestaja</w:t>
      </w:r>
      <w:r w:rsidRPr="00F26995">
        <w:rPr>
          <w:rFonts w:ascii="Times New Roman" w:hAnsi="Times New Roman" w:cs="Times New Roman"/>
        </w:rPr>
        <w:t xml:space="preserve"> on Kohila vallavalitsus (aadress Vabaduse tn 1, Kohila alev</w:t>
      </w:r>
      <w:r w:rsidR="009B2CCA" w:rsidRPr="00F26995">
        <w:rPr>
          <w:rFonts w:ascii="Times New Roman" w:hAnsi="Times New Roman" w:cs="Times New Roman"/>
        </w:rPr>
        <w:t xml:space="preserve">, e-post </w:t>
      </w:r>
      <w:hyperlink r:id="rId5" w:history="1">
        <w:r w:rsidR="009B2CCA" w:rsidRPr="00F26995">
          <w:rPr>
            <w:rStyle w:val="Hperlink"/>
            <w:rFonts w:ascii="Times New Roman" w:hAnsi="Times New Roman" w:cs="Times New Roman"/>
          </w:rPr>
          <w:t>vallavalitsus@kohila.ee</w:t>
        </w:r>
      </w:hyperlink>
      <w:r w:rsidR="009B2CCA" w:rsidRPr="00F26995">
        <w:rPr>
          <w:rFonts w:ascii="Times New Roman" w:hAnsi="Times New Roman" w:cs="Times New Roman"/>
        </w:rPr>
        <w:t xml:space="preserve"> ). Detailplaneeringu koostaja on Eda Vene (Volitatud maastikuarhitekt, tase 7; kutsetunnistus 181055</w:t>
      </w:r>
      <w:r w:rsidR="00E75D7C" w:rsidRPr="00F26995">
        <w:rPr>
          <w:rFonts w:ascii="Times New Roman" w:hAnsi="Times New Roman" w:cs="Times New Roman"/>
        </w:rPr>
        <w:t xml:space="preserve">, e-post </w:t>
      </w:r>
      <w:hyperlink r:id="rId6" w:history="1">
        <w:r w:rsidR="00E75D7C" w:rsidRPr="00F26995">
          <w:rPr>
            <w:rStyle w:val="Hperlink"/>
            <w:rFonts w:ascii="Times New Roman" w:hAnsi="Times New Roman" w:cs="Times New Roman"/>
          </w:rPr>
          <w:t>eda@planet.ee</w:t>
        </w:r>
      </w:hyperlink>
      <w:r w:rsidR="00E75D7C" w:rsidRPr="00F26995">
        <w:rPr>
          <w:rFonts w:ascii="Times New Roman" w:hAnsi="Times New Roman" w:cs="Times New Roman"/>
        </w:rPr>
        <w:t xml:space="preserve"> </w:t>
      </w:r>
      <w:r w:rsidR="009B2CCA" w:rsidRPr="00F26995">
        <w:rPr>
          <w:rFonts w:ascii="Times New Roman" w:hAnsi="Times New Roman" w:cs="Times New Roman"/>
        </w:rPr>
        <w:t>). KSH eelhinnangu koostaja on LEMMA</w:t>
      </w:r>
      <w:r w:rsidR="006A2C07" w:rsidRPr="00F26995">
        <w:rPr>
          <w:rFonts w:ascii="Times New Roman" w:hAnsi="Times New Roman" w:cs="Times New Roman"/>
        </w:rPr>
        <w:t xml:space="preserve"> OÜ</w:t>
      </w:r>
      <w:r w:rsidR="009B2CCA" w:rsidRPr="00F26995">
        <w:rPr>
          <w:rFonts w:ascii="Times New Roman" w:hAnsi="Times New Roman" w:cs="Times New Roman"/>
        </w:rPr>
        <w:t xml:space="preserve"> (</w:t>
      </w:r>
      <w:r w:rsidR="006A2C07" w:rsidRPr="00F26995">
        <w:rPr>
          <w:rFonts w:ascii="Times New Roman" w:hAnsi="Times New Roman" w:cs="Times New Roman"/>
        </w:rPr>
        <w:t xml:space="preserve">aadress Värvi tn 5, Tallinn, Tel +372 505 9914, e-post: </w:t>
      </w:r>
      <w:hyperlink r:id="rId7" w:history="1">
        <w:r w:rsidR="006A2C07" w:rsidRPr="00F26995">
          <w:rPr>
            <w:rStyle w:val="Hperlink"/>
            <w:rFonts w:ascii="Times New Roman" w:hAnsi="Times New Roman" w:cs="Times New Roman"/>
          </w:rPr>
          <w:t>info@lemma.ee</w:t>
        </w:r>
      </w:hyperlink>
      <w:r w:rsidR="006A2C07" w:rsidRPr="00F26995">
        <w:rPr>
          <w:rFonts w:ascii="Times New Roman" w:hAnsi="Times New Roman" w:cs="Times New Roman"/>
        </w:rPr>
        <w:t xml:space="preserve"> ).</w:t>
      </w:r>
    </w:p>
    <w:p w14:paraId="5DCB950A" w14:textId="6B281E10" w:rsidR="009B2CCA" w:rsidRPr="00F26995" w:rsidRDefault="009B2CCA" w:rsidP="009B2CCA">
      <w:pPr>
        <w:rPr>
          <w:rFonts w:ascii="Times New Roman" w:hAnsi="Times New Roman" w:cs="Times New Roman"/>
        </w:rPr>
      </w:pPr>
      <w:r w:rsidRPr="00F26995">
        <w:rPr>
          <w:rFonts w:ascii="Times New Roman" w:hAnsi="Times New Roman" w:cs="Times New Roman"/>
        </w:rPr>
        <w:t xml:space="preserve">Detailplaneeringule </w:t>
      </w:r>
      <w:r w:rsidR="00743C21">
        <w:rPr>
          <w:rFonts w:ascii="Times New Roman" w:hAnsi="Times New Roman" w:cs="Times New Roman"/>
        </w:rPr>
        <w:t>keskkonnamõju strateegilise hindamise</w:t>
      </w:r>
      <w:r w:rsidRPr="00F26995">
        <w:rPr>
          <w:rFonts w:ascii="Times New Roman" w:hAnsi="Times New Roman" w:cs="Times New Roman"/>
        </w:rPr>
        <w:t xml:space="preserve"> vajalikkuse väljaselgitamiseks koostatud eelhinnang on käesoleva korralduse lisa 1.</w:t>
      </w:r>
    </w:p>
    <w:p w14:paraId="2730C7AA" w14:textId="3F1E1E87" w:rsidR="009B2CCA" w:rsidRPr="00F26995" w:rsidRDefault="009B2CCA" w:rsidP="009B2CCA">
      <w:pPr>
        <w:rPr>
          <w:rFonts w:ascii="Times New Roman" w:hAnsi="Times New Roman" w:cs="Times New Roman"/>
        </w:rPr>
      </w:pPr>
      <w:r w:rsidRPr="00F26995">
        <w:rPr>
          <w:rFonts w:ascii="Times New Roman" w:hAnsi="Times New Roman" w:cs="Times New Roman"/>
        </w:rPr>
        <w:t>Lähtuvalt keskkonnamõju hindamise ja keskkonnajuhtimissüsteemi seaduse §-dest 32, 33</w:t>
      </w:r>
      <w:r w:rsidR="00882088">
        <w:rPr>
          <w:rFonts w:ascii="Times New Roman" w:hAnsi="Times New Roman" w:cs="Times New Roman"/>
        </w:rPr>
        <w:t>,</w:t>
      </w:r>
      <w:r w:rsidRPr="00F26995">
        <w:rPr>
          <w:rFonts w:ascii="Times New Roman" w:hAnsi="Times New Roman" w:cs="Times New Roman"/>
        </w:rPr>
        <w:t xml:space="preserve"> 35 </w:t>
      </w:r>
      <w:r w:rsidR="00882088">
        <w:rPr>
          <w:rFonts w:ascii="Times New Roman" w:hAnsi="Times New Roman" w:cs="Times New Roman"/>
        </w:rPr>
        <w:t>ja</w:t>
      </w:r>
      <w:r w:rsidRPr="00F26995">
        <w:rPr>
          <w:rFonts w:ascii="Times New Roman" w:hAnsi="Times New Roman" w:cs="Times New Roman"/>
        </w:rPr>
        <w:t xml:space="preserve"> arvestades eelpool tooduga ning faktiliste asjaoludega</w:t>
      </w:r>
    </w:p>
    <w:p w14:paraId="68CA64B9" w14:textId="2BBCF5FA" w:rsidR="009B2CCA" w:rsidRPr="00487D50" w:rsidRDefault="009B2CCA" w:rsidP="009B2CCA">
      <w:pPr>
        <w:rPr>
          <w:rFonts w:ascii="Times New Roman" w:hAnsi="Times New Roman" w:cs="Times New Roman"/>
          <w:b/>
          <w:bCs/>
        </w:rPr>
      </w:pPr>
      <w:r w:rsidRPr="00487D50">
        <w:rPr>
          <w:rFonts w:ascii="Times New Roman" w:hAnsi="Times New Roman" w:cs="Times New Roman"/>
          <w:b/>
          <w:bCs/>
        </w:rPr>
        <w:t>Kohila vallavalitsus otsustab</w:t>
      </w:r>
      <w:r w:rsidR="005F1A37" w:rsidRPr="00487D50">
        <w:rPr>
          <w:rFonts w:ascii="Times New Roman" w:hAnsi="Times New Roman" w:cs="Times New Roman"/>
          <w:b/>
          <w:bCs/>
        </w:rPr>
        <w:t>:</w:t>
      </w:r>
    </w:p>
    <w:p w14:paraId="7B11B389" w14:textId="03C806E3" w:rsidR="009B2CCA" w:rsidRPr="00F26995" w:rsidRDefault="009B2CCA" w:rsidP="009B2CCA">
      <w:pPr>
        <w:pStyle w:val="Loendilik"/>
        <w:numPr>
          <w:ilvl w:val="0"/>
          <w:numId w:val="1"/>
        </w:numPr>
        <w:rPr>
          <w:rFonts w:ascii="Times New Roman" w:hAnsi="Times New Roman" w:cs="Times New Roman"/>
        </w:rPr>
      </w:pPr>
      <w:r w:rsidRPr="00F26995">
        <w:rPr>
          <w:rFonts w:ascii="Times New Roman" w:hAnsi="Times New Roman" w:cs="Times New Roman"/>
        </w:rPr>
        <w:t xml:space="preserve">Mitte algatada keskkonnamõju </w:t>
      </w:r>
      <w:r w:rsidR="005F1A37" w:rsidRPr="00F26995">
        <w:rPr>
          <w:rFonts w:ascii="Times New Roman" w:hAnsi="Times New Roman" w:cs="Times New Roman"/>
        </w:rPr>
        <w:t xml:space="preserve">strateegilist </w:t>
      </w:r>
      <w:r w:rsidRPr="00F26995">
        <w:rPr>
          <w:rFonts w:ascii="Times New Roman" w:hAnsi="Times New Roman" w:cs="Times New Roman"/>
        </w:rPr>
        <w:t xml:space="preserve">hindamist </w:t>
      </w:r>
      <w:r w:rsidR="005F1A37" w:rsidRPr="00F26995">
        <w:rPr>
          <w:rFonts w:ascii="Times New Roman" w:hAnsi="Times New Roman" w:cs="Times New Roman"/>
        </w:rPr>
        <w:t>menetluses olevale Tirtsu detailplaneeringule.</w:t>
      </w:r>
    </w:p>
    <w:p w14:paraId="02CC9701" w14:textId="10F3F315" w:rsidR="005F1A37" w:rsidRPr="00F26995" w:rsidRDefault="005F1A37" w:rsidP="009B2CCA">
      <w:pPr>
        <w:pStyle w:val="Loendilik"/>
        <w:numPr>
          <w:ilvl w:val="0"/>
          <w:numId w:val="1"/>
        </w:numPr>
        <w:rPr>
          <w:rFonts w:ascii="Times New Roman" w:hAnsi="Times New Roman" w:cs="Times New Roman"/>
        </w:rPr>
      </w:pPr>
      <w:r w:rsidRPr="00F26995">
        <w:rPr>
          <w:rFonts w:ascii="Times New Roman" w:hAnsi="Times New Roman" w:cs="Times New Roman"/>
        </w:rPr>
        <w:t>K</w:t>
      </w:r>
      <w:r w:rsidR="00756FEF" w:rsidRPr="00F26995">
        <w:rPr>
          <w:rFonts w:ascii="Times New Roman" w:hAnsi="Times New Roman" w:cs="Times New Roman"/>
        </w:rPr>
        <w:t>eskkonnamõju strateegilist hindamis</w:t>
      </w:r>
      <w:r w:rsidR="00756FEF">
        <w:rPr>
          <w:rFonts w:ascii="Times New Roman" w:hAnsi="Times New Roman" w:cs="Times New Roman"/>
        </w:rPr>
        <w:t>e</w:t>
      </w:r>
      <w:r w:rsidRPr="00F26995">
        <w:rPr>
          <w:rFonts w:ascii="Times New Roman" w:hAnsi="Times New Roman" w:cs="Times New Roman"/>
        </w:rPr>
        <w:t xml:space="preserve"> algatamata jätmise otsusega saab tutvuda Kohila valla dokumendiregistris ning tööpäevadel ja tööajal Kohila vallavalitsuses (Vabaduse tn 1, Kohila alev).</w:t>
      </w:r>
    </w:p>
    <w:p w14:paraId="60DDEBCA" w14:textId="77777777" w:rsidR="005F1A37" w:rsidRPr="00F26995" w:rsidRDefault="005F1A37" w:rsidP="005F1A37">
      <w:pPr>
        <w:pStyle w:val="Loetelum"/>
        <w:numPr>
          <w:ilvl w:val="0"/>
          <w:numId w:val="1"/>
        </w:numPr>
        <w:tabs>
          <w:tab w:val="clear" w:pos="6521"/>
          <w:tab w:val="left" w:pos="284"/>
        </w:tabs>
        <w:spacing w:after="120"/>
        <w:rPr>
          <w:b w:val="0"/>
          <w:iCs/>
          <w:szCs w:val="24"/>
        </w:rPr>
      </w:pPr>
      <w:r w:rsidRPr="00F26995">
        <w:rPr>
          <w:b w:val="0"/>
          <w:iCs/>
          <w:szCs w:val="24"/>
        </w:rPr>
        <w:t>Korralduse peale võib esitada Kohila Vallavalitsusele vaide haldusmenetluse seaduses sätestatud korras 30 päeva jooksul arvates korraldusest teadasaamise päevast või päevast, millal oleks pidanud korraldusest teada saama või esitada kaebuse Tallinna Halduskohtule halduskohtumenetluse seadustikus sätestatud korras 30 päeva jooksul arvates korralduse teatavakstegemisest.</w:t>
      </w:r>
    </w:p>
    <w:p w14:paraId="0EEB15D8" w14:textId="3CAB83B1" w:rsidR="005F1A37" w:rsidRPr="00F26995" w:rsidRDefault="005F1A37" w:rsidP="005F1A37">
      <w:pPr>
        <w:pStyle w:val="Loendilik"/>
        <w:numPr>
          <w:ilvl w:val="0"/>
          <w:numId w:val="1"/>
        </w:numPr>
        <w:rPr>
          <w:rFonts w:ascii="Times New Roman" w:hAnsi="Times New Roman" w:cs="Times New Roman"/>
        </w:rPr>
      </w:pPr>
      <w:r w:rsidRPr="00F26995">
        <w:rPr>
          <w:rFonts w:ascii="Times New Roman" w:hAnsi="Times New Roman" w:cs="Times New Roman"/>
          <w:iCs/>
        </w:rPr>
        <w:t>Korraldus jõustub teatavakstegemisest</w:t>
      </w:r>
    </w:p>
    <w:p w14:paraId="111A0DC3" w14:textId="77777777" w:rsidR="00B340DC" w:rsidRPr="00F26995" w:rsidRDefault="00B340DC" w:rsidP="00B340DC">
      <w:pPr>
        <w:rPr>
          <w:rFonts w:ascii="Times New Roman" w:hAnsi="Times New Roman" w:cs="Times New Roman"/>
        </w:rPr>
      </w:pPr>
    </w:p>
    <w:p w14:paraId="14C6A764" w14:textId="70A85A52" w:rsidR="00B340DC" w:rsidRPr="00F26995" w:rsidRDefault="00F26995" w:rsidP="00B340DC">
      <w:pPr>
        <w:rPr>
          <w:rFonts w:ascii="Times New Roman" w:hAnsi="Times New Roman" w:cs="Times New Roman"/>
          <w:i/>
          <w:iCs/>
        </w:rPr>
      </w:pPr>
      <w:bookmarkStart w:id="2" w:name="_Hlk211257441"/>
      <w:r w:rsidRPr="00F26995">
        <w:rPr>
          <w:rFonts w:ascii="Times New Roman" w:hAnsi="Times New Roman" w:cs="Times New Roman"/>
          <w:i/>
          <w:iCs/>
        </w:rPr>
        <w:lastRenderedPageBreak/>
        <w:t>/digiallkiri/</w:t>
      </w:r>
    </w:p>
    <w:bookmarkEnd w:id="2"/>
    <w:p w14:paraId="090B6D1E" w14:textId="77777777" w:rsidR="00F26995" w:rsidRPr="00882088" w:rsidRDefault="00B340DC" w:rsidP="00F26995">
      <w:pPr>
        <w:spacing w:after="0"/>
        <w:rPr>
          <w:rFonts w:ascii="Times New Roman" w:hAnsi="Times New Roman" w:cs="Times New Roman"/>
          <w:i/>
          <w:iCs/>
        </w:rPr>
      </w:pPr>
      <w:r w:rsidRPr="00F26995">
        <w:rPr>
          <w:rFonts w:ascii="Times New Roman" w:hAnsi="Times New Roman" w:cs="Times New Roman"/>
        </w:rPr>
        <w:t>Allar Haljasorg</w:t>
      </w:r>
      <w:r w:rsidRPr="00F26995">
        <w:rPr>
          <w:rFonts w:ascii="Times New Roman" w:hAnsi="Times New Roman" w:cs="Times New Roman"/>
        </w:rPr>
        <w:tab/>
      </w:r>
      <w:r w:rsidRPr="00F26995">
        <w:rPr>
          <w:rFonts w:ascii="Times New Roman" w:hAnsi="Times New Roman" w:cs="Times New Roman"/>
        </w:rPr>
        <w:tab/>
      </w:r>
      <w:r w:rsidRPr="00F26995">
        <w:rPr>
          <w:rFonts w:ascii="Times New Roman" w:hAnsi="Times New Roman" w:cs="Times New Roman"/>
        </w:rPr>
        <w:tab/>
      </w:r>
      <w:r w:rsidRPr="00F26995">
        <w:rPr>
          <w:rFonts w:ascii="Times New Roman" w:hAnsi="Times New Roman" w:cs="Times New Roman"/>
        </w:rPr>
        <w:tab/>
      </w:r>
      <w:r w:rsidRPr="00F26995">
        <w:rPr>
          <w:rFonts w:ascii="Times New Roman" w:hAnsi="Times New Roman" w:cs="Times New Roman"/>
        </w:rPr>
        <w:tab/>
      </w:r>
      <w:r w:rsidRPr="00F26995">
        <w:rPr>
          <w:rFonts w:ascii="Times New Roman" w:hAnsi="Times New Roman" w:cs="Times New Roman"/>
        </w:rPr>
        <w:tab/>
      </w:r>
      <w:r w:rsidRPr="00F26995">
        <w:rPr>
          <w:rFonts w:ascii="Times New Roman" w:hAnsi="Times New Roman" w:cs="Times New Roman"/>
        </w:rPr>
        <w:tab/>
      </w:r>
      <w:r w:rsidR="00F26995" w:rsidRPr="00882088">
        <w:rPr>
          <w:rFonts w:ascii="Times New Roman" w:hAnsi="Times New Roman" w:cs="Times New Roman"/>
          <w:i/>
          <w:iCs/>
        </w:rPr>
        <w:t>/digiallkiri/</w:t>
      </w:r>
    </w:p>
    <w:p w14:paraId="1537C66B" w14:textId="77777777" w:rsidR="00F26995" w:rsidRPr="00882088" w:rsidRDefault="00B340DC" w:rsidP="00F26995">
      <w:pPr>
        <w:spacing w:after="0"/>
        <w:rPr>
          <w:rFonts w:ascii="Times New Roman" w:hAnsi="Times New Roman" w:cs="Times New Roman"/>
        </w:rPr>
      </w:pPr>
      <w:r w:rsidRPr="00882088">
        <w:rPr>
          <w:rFonts w:ascii="Times New Roman" w:hAnsi="Times New Roman" w:cs="Times New Roman"/>
        </w:rPr>
        <w:t>Vallavanem</w:t>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Pr="00882088">
        <w:rPr>
          <w:rFonts w:ascii="Times New Roman" w:hAnsi="Times New Roman" w:cs="Times New Roman"/>
        </w:rPr>
        <w:tab/>
      </w:r>
      <w:r w:rsidR="00F26995" w:rsidRPr="00882088">
        <w:rPr>
          <w:rFonts w:ascii="Times New Roman" w:hAnsi="Times New Roman" w:cs="Times New Roman"/>
        </w:rPr>
        <w:t>Roman Märtson</w:t>
      </w:r>
    </w:p>
    <w:p w14:paraId="70097927" w14:textId="368E8958" w:rsidR="00B340DC" w:rsidRPr="00882088" w:rsidRDefault="00B340DC" w:rsidP="00F26995">
      <w:pPr>
        <w:spacing w:after="0"/>
        <w:ind w:left="5664" w:firstLine="708"/>
        <w:rPr>
          <w:rFonts w:ascii="Times New Roman" w:hAnsi="Times New Roman" w:cs="Times New Roman"/>
        </w:rPr>
      </w:pPr>
      <w:r w:rsidRPr="00882088">
        <w:rPr>
          <w:rFonts w:ascii="Times New Roman" w:hAnsi="Times New Roman" w:cs="Times New Roman"/>
        </w:rPr>
        <w:t>Vallasekretär</w:t>
      </w:r>
    </w:p>
    <w:p w14:paraId="04785EC7" w14:textId="77777777" w:rsidR="00F26995" w:rsidRPr="00882088" w:rsidRDefault="00F26995" w:rsidP="00B340DC">
      <w:pPr>
        <w:rPr>
          <w:rFonts w:ascii="Times New Roman" w:hAnsi="Times New Roman" w:cs="Times New Roman"/>
        </w:rPr>
      </w:pPr>
    </w:p>
    <w:p w14:paraId="392840AC" w14:textId="77777777" w:rsidR="005F1A37" w:rsidRDefault="005F1A37" w:rsidP="005F1A37"/>
    <w:sectPr w:rsidR="005F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6C6"/>
    <w:multiLevelType w:val="hybridMultilevel"/>
    <w:tmpl w:val="B83448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7FD2F26"/>
    <w:multiLevelType w:val="hybridMultilevel"/>
    <w:tmpl w:val="24460A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41254856">
    <w:abstractNumId w:val="0"/>
  </w:num>
  <w:num w:numId="2" w16cid:durableId="21554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88"/>
    <w:rsid w:val="000055B9"/>
    <w:rsid w:val="00065EBB"/>
    <w:rsid w:val="00092FD5"/>
    <w:rsid w:val="00095302"/>
    <w:rsid w:val="00174661"/>
    <w:rsid w:val="001A7AA7"/>
    <w:rsid w:val="001D3EF3"/>
    <w:rsid w:val="001E5E31"/>
    <w:rsid w:val="00202208"/>
    <w:rsid w:val="002D7D18"/>
    <w:rsid w:val="002F1FEC"/>
    <w:rsid w:val="00427C9C"/>
    <w:rsid w:val="00487D50"/>
    <w:rsid w:val="005A74BB"/>
    <w:rsid w:val="005F1A37"/>
    <w:rsid w:val="005F5055"/>
    <w:rsid w:val="006A2C07"/>
    <w:rsid w:val="006C4CA2"/>
    <w:rsid w:val="006D30D1"/>
    <w:rsid w:val="00743C21"/>
    <w:rsid w:val="00756FEF"/>
    <w:rsid w:val="00822420"/>
    <w:rsid w:val="00882088"/>
    <w:rsid w:val="008B6588"/>
    <w:rsid w:val="009B2CCA"/>
    <w:rsid w:val="009B78D4"/>
    <w:rsid w:val="009F05EA"/>
    <w:rsid w:val="00A30D4B"/>
    <w:rsid w:val="00B340DC"/>
    <w:rsid w:val="00C90FAB"/>
    <w:rsid w:val="00CD08BD"/>
    <w:rsid w:val="00D26088"/>
    <w:rsid w:val="00E75D7C"/>
    <w:rsid w:val="00E81A72"/>
    <w:rsid w:val="00EB2F00"/>
    <w:rsid w:val="00EB6B20"/>
    <w:rsid w:val="00EC371A"/>
    <w:rsid w:val="00F17D9B"/>
    <w:rsid w:val="00F26995"/>
    <w:rsid w:val="00F60682"/>
    <w:rsid w:val="00FE4F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B4DA"/>
  <w15:chartTrackingRefBased/>
  <w15:docId w15:val="{04A70192-14DA-4FF5-A826-C8192AAF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B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658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658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658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658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658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658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658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658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658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658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658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658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658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658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658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658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6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658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658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658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6588"/>
    <w:pPr>
      <w:spacing w:before="160"/>
      <w:jc w:val="center"/>
    </w:pPr>
    <w:rPr>
      <w:i/>
      <w:iCs/>
      <w:color w:val="404040" w:themeColor="text1" w:themeTint="BF"/>
    </w:rPr>
  </w:style>
  <w:style w:type="character" w:customStyle="1" w:styleId="TsitaatMrk">
    <w:name w:val="Tsitaat Märk"/>
    <w:basedOn w:val="Liguvaikefont"/>
    <w:link w:val="Tsitaat"/>
    <w:uiPriority w:val="29"/>
    <w:rsid w:val="008B6588"/>
    <w:rPr>
      <w:i/>
      <w:iCs/>
      <w:color w:val="404040" w:themeColor="text1" w:themeTint="BF"/>
    </w:rPr>
  </w:style>
  <w:style w:type="paragraph" w:styleId="Loendilik">
    <w:name w:val="List Paragraph"/>
    <w:basedOn w:val="Normaallaad"/>
    <w:uiPriority w:val="34"/>
    <w:qFormat/>
    <w:rsid w:val="008B6588"/>
    <w:pPr>
      <w:ind w:left="720"/>
      <w:contextualSpacing/>
    </w:pPr>
  </w:style>
  <w:style w:type="character" w:styleId="Selgeltmrgatavrhutus">
    <w:name w:val="Intense Emphasis"/>
    <w:basedOn w:val="Liguvaikefont"/>
    <w:uiPriority w:val="21"/>
    <w:qFormat/>
    <w:rsid w:val="008B6588"/>
    <w:rPr>
      <w:i/>
      <w:iCs/>
      <w:color w:val="0F4761" w:themeColor="accent1" w:themeShade="BF"/>
    </w:rPr>
  </w:style>
  <w:style w:type="paragraph" w:styleId="Selgeltmrgatavtsitaat">
    <w:name w:val="Intense Quote"/>
    <w:basedOn w:val="Normaallaad"/>
    <w:next w:val="Normaallaad"/>
    <w:link w:val="SelgeltmrgatavtsitaatMrk"/>
    <w:uiPriority w:val="30"/>
    <w:qFormat/>
    <w:rsid w:val="008B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6588"/>
    <w:rPr>
      <w:i/>
      <w:iCs/>
      <w:color w:val="0F4761" w:themeColor="accent1" w:themeShade="BF"/>
    </w:rPr>
  </w:style>
  <w:style w:type="character" w:styleId="Selgeltmrgatavviide">
    <w:name w:val="Intense Reference"/>
    <w:basedOn w:val="Liguvaikefont"/>
    <w:uiPriority w:val="32"/>
    <w:qFormat/>
    <w:rsid w:val="008B6588"/>
    <w:rPr>
      <w:b/>
      <w:bCs/>
      <w:smallCaps/>
      <w:color w:val="0F4761" w:themeColor="accent1" w:themeShade="BF"/>
      <w:spacing w:val="5"/>
    </w:rPr>
  </w:style>
  <w:style w:type="paragraph" w:customStyle="1" w:styleId="Default">
    <w:name w:val="Default"/>
    <w:rsid w:val="001E5E31"/>
    <w:pPr>
      <w:autoSpaceDE w:val="0"/>
      <w:autoSpaceDN w:val="0"/>
      <w:adjustRightInd w:val="0"/>
      <w:spacing w:after="0" w:line="240" w:lineRule="auto"/>
    </w:pPr>
    <w:rPr>
      <w:rFonts w:ascii="Calibri" w:hAnsi="Calibri" w:cs="Calibri"/>
      <w:color w:val="000000"/>
      <w:kern w:val="0"/>
    </w:rPr>
  </w:style>
  <w:style w:type="character" w:styleId="Hperlink">
    <w:name w:val="Hyperlink"/>
    <w:basedOn w:val="Liguvaikefont"/>
    <w:uiPriority w:val="99"/>
    <w:unhideWhenUsed/>
    <w:rsid w:val="009B2CCA"/>
    <w:rPr>
      <w:color w:val="467886" w:themeColor="hyperlink"/>
      <w:u w:val="single"/>
    </w:rPr>
  </w:style>
  <w:style w:type="character" w:styleId="Lahendamatamainimine">
    <w:name w:val="Unresolved Mention"/>
    <w:basedOn w:val="Liguvaikefont"/>
    <w:uiPriority w:val="99"/>
    <w:semiHidden/>
    <w:unhideWhenUsed/>
    <w:rsid w:val="009B2CCA"/>
    <w:rPr>
      <w:color w:val="605E5C"/>
      <w:shd w:val="clear" w:color="auto" w:fill="E1DFDD"/>
    </w:rPr>
  </w:style>
  <w:style w:type="paragraph" w:customStyle="1" w:styleId="Loetelum">
    <w:name w:val="Loetelum"/>
    <w:basedOn w:val="Normaallaad"/>
    <w:rsid w:val="005F1A37"/>
    <w:pPr>
      <w:keepNext/>
      <w:tabs>
        <w:tab w:val="left" w:pos="6521"/>
      </w:tabs>
      <w:spacing w:before="120" w:after="0" w:line="240" w:lineRule="auto"/>
      <w:jc w:val="both"/>
    </w:pPr>
    <w:rPr>
      <w:rFonts w:ascii="Times New Roman" w:eastAsia="Times New Roman"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mm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a@planet.ee" TargetMode="External"/><Relationship Id="rId5" Type="http://schemas.openxmlformats.org/officeDocument/2006/relationships/hyperlink" Target="mailto:vallavalitsus@kohila.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805</Words>
  <Characters>4671</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Treimann</dc:creator>
  <cp:keywords/>
  <dc:description/>
  <cp:lastModifiedBy>Siiri Treimann</cp:lastModifiedBy>
  <cp:revision>25</cp:revision>
  <dcterms:created xsi:type="dcterms:W3CDTF">2025-10-10T09:04:00Z</dcterms:created>
  <dcterms:modified xsi:type="dcterms:W3CDTF">2025-10-13T14:27:00Z</dcterms:modified>
</cp:coreProperties>
</file>